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2BF" w:rsidRDefault="00CC52BF" w:rsidP="00CC52BF"/>
    <w:p w:rsidR="00CC52BF" w:rsidRPr="00BE2650" w:rsidRDefault="00CC52BF" w:rsidP="00CC52BF">
      <w:pPr>
        <w:rPr>
          <w:rFonts w:ascii="Arial" w:hAnsi="Arial" w:cs="Arial"/>
          <w:sz w:val="20"/>
          <w:szCs w:val="20"/>
        </w:rPr>
      </w:pPr>
      <w:r w:rsidRPr="00BE2650">
        <w:rPr>
          <w:rFonts w:ascii="Arial" w:hAnsi="Arial" w:cs="Arial"/>
          <w:sz w:val="20"/>
          <w:szCs w:val="20"/>
        </w:rPr>
        <w:t>Para los casos en que el número de CAE quedo registrado en la AFIP pero no llego al sistema, pueden recuperar ese CAE con los siguientes</w:t>
      </w:r>
      <w:r>
        <w:rPr>
          <w:rFonts w:ascii="Arial" w:hAnsi="Arial" w:cs="Arial"/>
          <w:sz w:val="20"/>
          <w:szCs w:val="20"/>
        </w:rPr>
        <w:t xml:space="preserve"> 4</w:t>
      </w:r>
      <w:r w:rsidRPr="00BE2650">
        <w:rPr>
          <w:rFonts w:ascii="Arial" w:hAnsi="Arial" w:cs="Arial"/>
          <w:sz w:val="20"/>
          <w:szCs w:val="20"/>
        </w:rPr>
        <w:t xml:space="preserve"> pasos:</w:t>
      </w:r>
    </w:p>
    <w:p w:rsidR="00CC52BF" w:rsidRDefault="00CC52BF" w:rsidP="00CC52B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96520</wp:posOffset>
                </wp:positionV>
                <wp:extent cx="342900" cy="228600"/>
                <wp:effectExtent l="1558290" t="11430" r="13335" b="521970"/>
                <wp:wrapNone/>
                <wp:docPr id="310" name="Globo: línea doblada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43333"/>
                            <a:gd name="adj5" fmla="val 304167"/>
                            <a:gd name="adj6" fmla="val -4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52BF" w:rsidRDefault="00CC52BF" w:rsidP="00CC52B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10" o:spid="_x0000_s1026" type="#_x0000_t48" style="position:absolute;margin-left:333pt;margin-top:7.6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QAEiAIAAFIFAAAOAAAAZHJzL2Uyb0RvYy54bWysVN1u0zAUvkfiHSzfd2nStGzR0gltbEIa&#10;MGnwACex0xgc29hu0/JOPAUvxrGTdRkVNwhfROfkfP7Or8/l1b6TZMetE1qVND2bU8JVrZlQm5J+&#10;+Xw7O6fEeVAMpFa8pAfu6NX69avL3hQ8062WjFuCJMoVvSlp670pksTVLe/AnWnDFRobbTvwqNpN&#10;wiz0yN7JJJvPV0mvLTNW19w5/HszGOk68jcNr/2npnHcE1lSjM3Hr43fKnyT9SUUGwumFfUYBvxD&#10;FB0IhU6PVDfggWytOKHqRG21040/q3WX6KYRNY85YDbp/I9sHlswPOaCxXHmWCb3/2jrj7sHSwQr&#10;6SLF+ijosEl3Ule6IPLXT8WBMF1JYEACAMvVG1fgrUfzYEPCztzr+ptDQ/LCEhSHGFL1HzRDUth6&#10;HUu0b2wXbmLyZB87cTh2gu89qfHnIs8u5hhPjaYsO1+hHDxA8XTZWOfvuO5IEEpa4RRwew1S6q3P&#10;ohvY3TsfW8LGtIB9TSlpOokd3oEkyzmecQImmGyKmWXhnIIWU9BfiPIpZpbmCzynTMspajHP09Wb&#10;U9BqCprlCBpQWJExT5SeahLboqVgt0LKqNhNdS0twaRLehtPcIFX3BQmFelLerHMlrGAL2xuShHq&#10;duzIC1gnPD5nKbqSnh9BULQc2DvF0CcUHoREmfiDwanwVoDaSE6D644zSiTHRRKkIUKpxskKwzRM&#10;n99XezSGCas0O+CMWT08bFxEKLTa/kA+fNQldd+3YJFdvlf4ai7SPA9bICr58k2Gip1aqqkFVI1U&#10;GCMlg3jth82xNVZsWvSUxkIp/RZnuxE+RPwc1ajgw42lHpdM2AxTPaKeV+H6NwAAAP//AwBQSwME&#10;FAAGAAgAAAAhAHtQdtzfAAAACQEAAA8AAABkcnMvZG93bnJldi54bWxMj8FqwzAQRO+F/oPYQi+l&#10;kWOIGlzLoQQKoTk1ySG5KdbGNpVWxlJi9++7PbXHYYaZN+Vq8k7ccIhdIA3zWQYCqQ62o0bDYf/+&#10;vAQRkyFrXCDU8I0RVtX9XWkKG0b6xNsuNYJLKBZGQ5tSX0gZ6xa9ibPQI7F3CYM3ieXQSDuYkcu9&#10;k3mWKelNR7zQmh7XLdZfu6vXsFbbJzNu6Nhslu64PV1UPJw+tH58mN5eQSSc0l8YfvEZHSpmOocr&#10;2SicBqUUf0lsLHIQHHjhPRBnDYt5DrIq5f8H1Q8AAAD//wMAUEsBAi0AFAAGAAgAAAAhALaDOJL+&#10;AAAA4QEAABMAAAAAAAAAAAAAAAAAAAAAAFtDb250ZW50X1R5cGVzXS54bWxQSwECLQAUAAYACAAA&#10;ACEAOP0h/9YAAACUAQAACwAAAAAAAAAAAAAAAAAvAQAAX3JlbHMvLnJlbHNQSwECLQAUAAYACAAA&#10;ACEAEE0ABIgCAABSBQAADgAAAAAAAAAAAAAAAAAuAgAAZHJzL2Uyb0RvYy54bWxQSwECLQAUAAYA&#10;CAAAACEAe1B23N8AAAAJAQAADwAAAAAAAAAAAAAAAADiBAAAZHJzL2Rvd25yZXYueG1sUEsFBgAA&#10;AAAEAAQA8wAAAO4FAAAAAA==&#10;" adj="-95400,65700,-30960,10800,-4800,10800">
                <v:stroke startarrow="block"/>
                <v:textbox>
                  <w:txbxContent>
                    <w:p w:rsidR="00CC52BF" w:rsidRDefault="00CC52BF" w:rsidP="00CC52BF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CC52BF" w:rsidRDefault="00CC52BF" w:rsidP="00CC52BF"/>
    <w:p w:rsidR="00CC52BF" w:rsidRDefault="00CC52BF" w:rsidP="00CC52BF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660400</wp:posOffset>
                </wp:positionV>
                <wp:extent cx="342900" cy="228600"/>
                <wp:effectExtent l="1958340" t="11430" r="13335" b="541020"/>
                <wp:wrapNone/>
                <wp:docPr id="309" name="Globo: línea doblada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65926"/>
                            <a:gd name="adj5" fmla="val 312500"/>
                            <a:gd name="adj6" fmla="val -5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52BF" w:rsidRDefault="00CC52BF" w:rsidP="00CC52B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9" o:spid="_x0000_s1027" type="#_x0000_t48" style="position:absolute;left:0;text-align:left;margin-left:324pt;margin-top:52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zgigIAAFkFAAAOAAAAZHJzL2Uyb0RvYy54bWysVNtu1DAQfUfiHyy/b3PZzbIbNVuhllZI&#10;BSoVPmASOxuDL8H23vgnvoIfY+xNtykrXhB+iGYyx2eunsurvZJky60TRlc0u0gp4boxTOh1Rb98&#10;vp0sKHEeNANpNK/ogTt6tXr96nLXlzw3nZGMW4Ik2pW7vqKd932ZJK7puAJ3YXqu0dgaq8CjatcJ&#10;s7BDdiWTPE3nyc5Y1lvTcOfw783RSFeRv2154z+1reOeyIpibD5+bfzW4ZusLqFcW+g70QxhwD9E&#10;oUBodHqiugEPZGPFGZUSjTXOtP6iMSoxbSsaHnPAbLL0j2weO+h5zAWL4/pTmdz/o20+bh8sEayi&#10;03RJiQaFTbqTpjYlkb9+ag6EmVoCAxIAWK5d70q89dg/2JCw6+9N882hIXlhCYpDDKl3HwxDUth4&#10;E0u0b60KNzF5so+dOJw6wfeeNPhzOsuXKfarQVOeL+YoBw9QPl3urfN33CgShIrWOAXcXoOUZuPz&#10;6Aa2987HlrAhLWBfM0paJbHDW5CkSPEMEzDC5GPMJA/nHDQdg/5CNBtjJtm8WObzc6ZijJpmOZKd&#10;g+Zj0KSYZ3gCCisy5InSU01iW4wU7FZIGRW7rq+lJZh0RW/jGS67MUxqsqvossiLWMAXNjemCHU7&#10;deQFTAmPz1kKVdHFCQRlx4G90wwDhtKDkCgTf+hxKrwVoNeS0+BacUaJ5LhIgnRMT+phssIwHafP&#10;7+t9HNlYgjBotWEHHDVrju8b9xEKnbE/kBbfdkXd9w1YdCLfa3w8y2w2C8sgKrPiTY6KHVvqsQV0&#10;g1QYKiVH8dofF8imt2Ldoacs1kubtzjirfAh8OeoBgXfb2zXsGvCghjrEfW8EVe/AQAA//8DAFBL&#10;AwQUAAYACAAAACEAoETGF94AAAALAQAADwAAAGRycy9kb3ducmV2LnhtbExPQU7DMBC8I/EHa5G4&#10;UZsoClGIU6FKICQOQEHi6sbbJGq8dmO3Dbye5URvMzuj2Zl6ObtRHHGKgycNtwsFAqn1dqBOw+fH&#10;400JIiZD1oyeUMM3Rlg2lxe1qaw/0Tse16kTHEKxMhr6lEIlZWx7dCYufEBibesnZxLTqZN2MicO&#10;d6PMlCqkMwPxh94EXPXY7tYHp+Hnab/KyhCKF//1Gp5pW7zt1F7r66v54R5Ewjn9m+GvPleHhjtt&#10;/IFsFKOGIi95S2JB5QzYcacyBhu+5EqBbGp5vqH5BQAA//8DAFBLAQItABQABgAIAAAAIQC2gziS&#10;/gAAAOEBAAATAAAAAAAAAAAAAAAAAAAAAABbQ29udGVudF9UeXBlc10ueG1sUEsBAi0AFAAGAAgA&#10;AAAhADj9If/WAAAAlAEAAAsAAAAAAAAAAAAAAAAALwEAAF9yZWxzLy5yZWxzUEsBAi0AFAAGAAgA&#10;AAAhAG9VnOCKAgAAWQUAAA4AAAAAAAAAAAAAAAAALgIAAGRycy9lMm9Eb2MueG1sUEsBAi0AFAAG&#10;AAgAAAAhAKBExhfeAAAACwEAAA8AAAAAAAAAAAAAAAAA5AQAAGRycy9kb3ducmV2LnhtbFBLBQYA&#10;AAAABAAEAPMAAADvBQAAAAA=&#10;" adj="-121200,67500,-35840,10800,-4800,10800">
                <v:stroke startarrow="block"/>
                <v:textbox>
                  <w:txbxContent>
                    <w:p w:rsidR="00CC52BF" w:rsidRDefault="00CC52BF" w:rsidP="00CC52BF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657225</wp:posOffset>
                </wp:positionV>
                <wp:extent cx="228600" cy="457200"/>
                <wp:effectExtent l="53975" t="17780" r="31750" b="1270"/>
                <wp:wrapNone/>
                <wp:docPr id="308" name="Flecha: hacia abajo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26200"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5B2F6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: hacia abajo 308" o:spid="_x0000_s1026" type="#_x0000_t67" style="position:absolute;margin-left:178.55pt;margin-top:51.75pt;width:18pt;height:36pt;rotation:123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WmUQIAAK0EAAAOAAAAZHJzL2Uyb0RvYy54bWysVNtu2zAMfR+wfxD0vjr2mq416hRFuwwD&#10;dinQ7QMYSY7VSaImKXG6rx+luFm67WmYHwRRJA8vh/Tl1c4atlUhanQdr09mnCknUGq37vjXL8tX&#10;55zFBE6CQac6/qgiv1q8fHE5+lY1OKCRKjACcbEdfceHlHxbVVEMykI8Qa8cKXsMFhKJYV3JACOh&#10;W1M1s9lZNWKQPqBQMdLr7V7JFwW/75VIn/s+qsRMxym3VM5QzlU+q8UltOsAftBiSgP+IQsL2lHQ&#10;A9QtJGCboP+AsloEjNinE4G2wr7XQpUaqJp69ls19wN4VWqh5kR/aFP8f7Di0/YuMC07/npGVDmw&#10;RNLSKDFAywYQGhis4AFZVlOzRh9b8rn3dyGXG/0HFN8ic3gzgFur6xBwHBRISrHO9tUzhyxEcmWr&#10;8SNKigSbhKVvuz5YFpD4qevmjJgtr9QftitkPR7IUrvEBD02zfkZmTFBqtP5m+yS40GboXJuPsT0&#10;TqFl+dJxiaMr6RVk2H6IqRAmp6JBPtSc9dYQ/1swbD6jb5qPI5vmrzYUdkKk21Pg0iA0Wi61MUUI&#10;69WNCYzgqcnLpwDkEo/NjGNjxy/mzbyk+kwXjyEywKHsZ2ZWJ1oro23Hzw9G0GZm3jpZhj6BNvs7&#10;xTduoiqzs2d5hfKRmCqcUJtpx6mJA4YfnI20Lx2P3zcQFGfmvSO2L+rT07xgRSh8cBaONatjDThB&#10;UB1PnO2vN2m/lBsf9HrIY1Bqd3hNE9Lr9DRK+6ymZGknCuPT/ualO5aL1a+/zOInAAAA//8DAFBL&#10;AwQUAAYACAAAACEAAD4CCuIAAAALAQAADwAAAGRycy9kb3ducmV2LnhtbEyPQU+DQBCF7yb+h82Y&#10;eLMLEmxBlqYx0agHE6uHcltgBCI7i+y20P56pyc9zntf3ryXrWfTiwOOrrOkIFwEIJAqW3fUKPj8&#10;eLxZgXBeU617S6jgiA7W+eVFptPaTvSOh61vBIeQS7WC1vshldJVLRrtFnZAYu/LjkZ7PsdG1qOe&#10;ONz08jYI7qTRHfGHVg/40GL1vd0bBae3ZCpW5eb16cUUx59d8ZyEfqfU9dW8uQfhcfZ/MJzrc3XI&#10;uVNp91Q70SuI4mXIKBtBFINgIkoiVkpWlnEMMs/k/w35LwAAAP//AwBQSwECLQAUAAYACAAAACEA&#10;toM4kv4AAADhAQAAEwAAAAAAAAAAAAAAAAAAAAAAW0NvbnRlbnRfVHlwZXNdLnhtbFBLAQItABQA&#10;BgAIAAAAIQA4/SH/1gAAAJQBAAALAAAAAAAAAAAAAAAAAC8BAABfcmVscy8ucmVsc1BLAQItABQA&#10;BgAIAAAAIQBNZaWmUQIAAK0EAAAOAAAAAAAAAAAAAAAAAC4CAABkcnMvZTJvRG9jLnhtbFBLAQIt&#10;ABQABgAIAAAAIQAAPgIK4gAAAAsBAAAPAAAAAAAAAAAAAAAAAKsEAABkcnMvZG93bnJldi54bWxQ&#10;SwUGAAAAAAQABADzAAAAugUAAAAA&#10;" fill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3200400" cy="923925"/>
            <wp:effectExtent l="0" t="0" r="0" b="9525"/>
            <wp:docPr id="304" name="Imagen 304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2BF" w:rsidRDefault="00CC52BF" w:rsidP="00CC52BF">
      <w:pPr>
        <w:ind w:left="708"/>
      </w:pPr>
    </w:p>
    <w:p w:rsidR="00CC52BF" w:rsidRDefault="00CC52BF" w:rsidP="00CC52BF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1961515</wp:posOffset>
                </wp:positionV>
                <wp:extent cx="342900" cy="228600"/>
                <wp:effectExtent l="853440" t="11430" r="13335" b="226695"/>
                <wp:wrapNone/>
                <wp:docPr id="307" name="Globo: línea doblada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3333"/>
                            <a:gd name="adj5" fmla="val 175000"/>
                            <a:gd name="adj6" fmla="val -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52BF" w:rsidRDefault="00CC52BF" w:rsidP="00CC52BF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7" o:spid="_x0000_s1028" type="#_x0000_t48" style="position:absolute;left:0;text-align:left;margin-left:396pt;margin-top:154.4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fxiQIAAFgFAAAOAAAAZHJzL2Uyb0RvYy54bWysVFlu2zAQ/S/QOxD8d7R4iSNEDoqkCQqk&#10;bYC0BxiJlMWWi0rSlt075RS9WIe04ig1+lOUH8KM5vHNyrm82ilJttw6YXRJs7OUEq5rw4Rel/Tr&#10;l9vJkhLnQTOQRvOS7rmjV6u3by77ruC5aY1k3BIk0a7ou5K23ndFkri65Qrcmem4RmNjrAKPql0n&#10;zEKP7EomeZoukt5Y1llTc+fw783BSFeRv2l47T83jeOeyJJibD5+bfxW4ZusLqFYW+haUQ9hwD9E&#10;oUBodHqkugEPZGPFCZUStTXONP6sNioxTSNqHnPAbLL0j2weW+h4zAWL47pjmdz/o60/bR8sEayk&#10;0/ScEg0Km3QnTWUKIn89aQ6EmUoCAxIAWK6+cwXeeuwebEjYdfem/u7QkLyyBMUhhlT9R8OQFDbe&#10;xBLtGqvCTUye7GIn9sdO8J0nNf6czvKLFPtVoynPlwuUgwconi931vk7bhQJQkkrnAJur0FKs/F5&#10;dAPbe+djS9iQFrBvGSWNktjhLUgyT/EMEzDC5GPMJA/nFDQdg/5CNBtjJsspnlOi+RiUnQeqU9Bi&#10;DJrk00WWZQGFBRnSROm5JLErRgp2K6SMil1X19ISzLmkt/EMl90YJjXpS3oxz+exfq9sbkwRynZs&#10;yCuYEh5fsxSqpMsjCIqWA3uvGQYMhQchUSZ+3+FQeCtAryWnwbXijBLJcY8E6ZCe1MNghVk6DJ/f&#10;Vbs4sbEtYc4qw/Y4adYcnjeuIxRaY38iLT7tkrofG7DoRH7Q+HYustks7IKozObnOSp2bKnGFtA1&#10;UmGolBzEa3/YH5vOinWLnrJYL23e4YQ3wofAX6IaFHy+sV3Dqgn7YaxH1MtCXP0GAAD//wMAUEsD&#10;BBQABgAIAAAAIQDubSB04QAAAAsBAAAPAAAAZHJzL2Rvd25yZXYueG1sTI/NTsMwEITvSLyDtUjc&#10;qNMShSSNU6FGhUt7oA13N3Z+lHgdYrcNb89yguPOjma+yTazGdhVT66zKGC5CIBprKzqsBFQnnZP&#10;MTDnJSo5WNQCvrWDTX5/l8lU2Rt+6OvRN4xC0KVSQOv9mHLuqlYb6RZ21Ei/2k5GejqnhqtJ3ijc&#10;DHwVBBE3skNqaOWot62u+uPFCKiTQ2Hey31Zv/V99Lnbnor9VyHE48P8ugbm9ez/zPCLT+iQE9PZ&#10;XlA5Ngh4SVa0xQt4DuIEGDniMCLlTEoYJsDzjP/fkP8AAAD//wMAUEsBAi0AFAAGAAgAAAAhALaD&#10;OJL+AAAA4QEAABMAAAAAAAAAAAAAAAAAAAAAAFtDb250ZW50X1R5cGVzXS54bWxQSwECLQAUAAYA&#10;CAAAACEAOP0h/9YAAACUAQAACwAAAAAAAAAAAAAAAAAvAQAAX3JlbHMvLnJlbHNQSwECLQAUAAYA&#10;CAAAACEAWiTH8YkCAABYBQAADgAAAAAAAAAAAAAAAAAuAgAAZHJzL2Uyb0RvYy54bWxQSwECLQAU&#10;AAYACAAAACEA7m0gdOEAAAALAQAADwAAAAAAAAAAAAAAAADjBAAAZHJzL2Rvd25yZXYueG1sUEsF&#10;BgAAAAAEAAQA8wAAAPEFAAAAAA==&#10;" adj="-51000,37800,-18000,10800,-4800,10800">
                <v:stroke startarrow="block"/>
                <v:textbox>
                  <w:txbxContent>
                    <w:p w:rsidR="00CC52BF" w:rsidRDefault="00CC52BF" w:rsidP="00CC52B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361315</wp:posOffset>
                </wp:positionV>
                <wp:extent cx="342900" cy="228600"/>
                <wp:effectExtent l="1062990" t="11430" r="13335" b="293370"/>
                <wp:wrapNone/>
                <wp:docPr id="306" name="Globo: línea doblada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0741"/>
                            <a:gd name="adj5" fmla="val 204167"/>
                            <a:gd name="adj6" fmla="val -2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52BF" w:rsidRDefault="00CC52BF" w:rsidP="00CC52BF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6" o:spid="_x0000_s1029" type="#_x0000_t48" style="position:absolute;left:0;text-align:left;margin-left:399pt;margin-top:28.4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H/wjgIAAFkFAAAOAAAAZHJzL2Uyb0RvYy54bWysVEtu2zAQ3RfoHQjuHX0i27EQOSiSJiiQ&#10;tgHSHmAkUhZbilRJ2rJ7p5yiF+uQUhylRjdFtSBmNI9vvpzLq30ryY4bK7QqaHIWU8JVpZlQm4J+&#10;/XI7u6DEOlAMpFa8oAdu6dX67ZvLvst5qhstGTcESZTN+66gjXNdHkW2angL9kx3XKGx1qYFh6rZ&#10;RMxAj+ytjNI4XkS9NqwzuuLW4t+bwUjXgb+ueeU+17XljsiCYmwunCacpT+j9SXkGwNdI6oxDPiH&#10;KFoQCp0eqW7AAdkacULVispoq2t3Vuk20nUtKh5ywGyS+I9sHhvoeMgFi2O7Y5ns/6OtPu0eDBGs&#10;oOfxghIFLTbpTupS50T+elIcCNOlBAbEA7BcfWdzvPXYPRifsO3udfXdoiF6ZfGKRQwp+4+aISls&#10;nQ4l2tem9TcxebIPnTgcO8H3jlT48zxLVzH2q0JTml4sUPYeIH++3Bnr7rhuiRcKWuIUcHMNUuqt&#10;S4Mb2N1bF1rCxrSAfUsoqVuJHd6BJPMYv3ECJph0ipml/jsFnU9BfyHKpphZEsfLLDllmk9RaZwl&#10;i+UpCFvzEvcsXS3HoLAiY54oPdcktEVLwW6FlEExm/JaGoJJF/Q2fN4FXrFTmFSkL+hqns5DAV/Z&#10;7JTC1+3YkVewVjh8zlK0Bb04giBvOLD3iqFPyB0IiTJxhw6nwhkBaiM59a5bziiRHBeJl4YIpRon&#10;yw/TMH1uX+6HkfUYP2ilZgccNaOH9437CIVGm59Ii2+7oPbHFgw6kR8UPp5VkmV+GQQlmy9TVMzU&#10;Uk4toCqkwlApGcRrNyyQbWfEpkFPSaiX0u9wxGvhfOAvUY0Kvt9Q8XHX+AUx1QPqZSOufwMAAP//&#10;AwBQSwMEFAAGAAgAAAAhAF3KoGzdAAAACQEAAA8AAABkcnMvZG93bnJldi54bWxMj8FOwzAMhu9I&#10;vENkJG4spdK2tjSdpgmOHFgnsWPWmLZq4lRNtnVvjzmxo+1fn7+/3MzOigtOofek4HWRgEBqvOmp&#10;VXCoP14yECFqMtp6QgU3DLCpHh9KXRh/pS+87GMrGEKh0Aq6GMdCytB06HRY+BGJbz9+cjryOLXS&#10;TPrKcGdlmiQr6XRP/KHTI+46bIb92SnIjyZ9t/PnENpbfbR1f2joe1Dq+WnevoGIOMf/MPzpszpU&#10;7HTyZzJBWAXrPOMuUcFylYPgQLZMeXFiepqDrEp536D6BQAA//8DAFBLAQItABQABgAIAAAAIQC2&#10;gziS/gAAAOEBAAATAAAAAAAAAAAAAAAAAAAAAABbQ29udGVudF9UeXBlc10ueG1sUEsBAi0AFAAG&#10;AAgAAAAhADj9If/WAAAAlAEAAAsAAAAAAAAAAAAAAAAALwEAAF9yZWxzLy5yZWxzUEsBAi0AFAAG&#10;AAgAAAAhAIn0f/COAgAAWQUAAA4AAAAAAAAAAAAAAAAALgIAAGRycy9lMm9Eb2MueG1sUEsBAi0A&#10;FAAGAAgAAAAhAF3KoGzdAAAACQEAAA8AAAAAAAAAAAAAAAAA6AQAAGRycy9kb3ducmV2LnhtbFBL&#10;BQYAAAAABAAEAPMAAADyBQAAAAA=&#10;" adj="-64200,44100,-21760,10800,-4800,10800">
                <v:stroke startarrow="block"/>
                <v:textbox>
                  <w:txbxContent>
                    <w:p w:rsidR="00CC52BF" w:rsidRDefault="00CC52BF" w:rsidP="00CC52B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361315</wp:posOffset>
                </wp:positionV>
                <wp:extent cx="228600" cy="342900"/>
                <wp:effectExtent l="0" t="20955" r="41910" b="7620"/>
                <wp:wrapNone/>
                <wp:docPr id="305" name="Flecha: hacia abajo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895204"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48C16" id="Flecha: hacia abajo 305" o:spid="_x0000_s1026" type="#_x0000_t67" style="position:absolute;margin-left:2in;margin-top:28.45pt;width:18pt;height:27pt;rotation:-97780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G1ZVwIAAK0EAAAOAAAAZHJzL2Uyb0RvYy54bWysVNtu2zAMfR+wfxD03tpxkjY16hRFugwD&#10;uq1Atw9gJDlWp9skJU739aUUN3O3t2F+EESROiTPEX19c9CK7IUP0pqGTs5LSoRhlkuzbej3b+uz&#10;BSUhguGgrBENfRaB3izfv7vuXS0q21nFhScIYkLdu4Z2Mbq6KALrhIZwbp0w6Gyt1xDR9NuCe+gR&#10;XauiKsuLoreeO2+ZCAFP745Ousz4bStY/Nq2QUSiGoq1xbz6vG7SWiyvod56cJ1kQxnwD1VokAaT&#10;nqDuIALZefkXlJbM22DbeM6sLmzbSiZyD9jNpPyjm8cOnMi9IDnBnWgK/w+Wfdk/eCJ5Q6flnBID&#10;GkVaK8E6qEkHTAKBDTxZktxIVu9CjXce3YNP7QZ3b9mPQIxddWC24tZ723cCOJY4SfHFmwvJCHiV&#10;bPrPlmMm2EWbeTu0XhNvUZ+zxdW8Kmf5FPkhhyzW80kscYiE4WFVLS5KlJShazqrrnCf8kGdoFJt&#10;zof4UVhN0qah3PYml5eRYX8fYhaMD00Df5pQ0mqF+u9BkXmJ3/A+RjHVOGZ6iVFD2gERC3hNnAmy&#10;SvK1VCobfrtZKU8QHklevybAK2EcpgzpG4oszHOpb3xhDJEATvnfhGkZcayU1A1dnIKgTsp8MDw/&#10;+ghSHfeYX5lBqqTOUeWN5c+oVNYEacYZRxI7639R0uO8NDT83IEXlKhPBtW+msxmacCyMZtfVmj4&#10;sWcz9oBhCNXQSMlxu4rHodw5L7cdZprk3o29xRfSyvj6lI5VDcXiTGTFh/lNQze2c9Tvv8zyBQAA&#10;//8DAFBLAwQUAAYACAAAACEAqDwxMt4AAAAKAQAADwAAAGRycy9kb3ducmV2LnhtbEyPTU/DMAyG&#10;70j8h8hI3FjaAltXmk4ICXZmH9KOaWPaiiapGq8L/x5zYkfbj14/b7mJdhAzTqH3TkG6SECga7zp&#10;XavgsH9/yEEE0s7owTtU8IMBNtXtTakL4y/uE+cdtYJDXCi0go5oLKQMTYdWh4Uf0fHty09WE49T&#10;K82kLxxuB5klyVJa3Tv+0OkR3zpsvndnq2BlP4ji6rQf62O0x3nazmnYKnV/F19fQBBG+ofhT5/V&#10;oWKn2p+dCWJQkOU5dyEFz8s1CAYesyde1EymyRpkVcrrCtUvAAAA//8DAFBLAQItABQABgAIAAAA&#10;IQC2gziS/gAAAOEBAAATAAAAAAAAAAAAAAAAAAAAAABbQ29udGVudF9UeXBlc10ueG1sUEsBAi0A&#10;FAAGAAgAAAAhADj9If/WAAAAlAEAAAsAAAAAAAAAAAAAAAAALwEAAF9yZWxzLy5yZWxzUEsBAi0A&#10;FAAGAAgAAAAhAOr4bVlXAgAArQQAAA4AAAAAAAAAAAAAAAAALgIAAGRycy9lMm9Eb2MueG1sUEsB&#10;Ai0AFAAGAAgAAAAhAKg8MTLeAAAACgEAAA8AAAAAAAAAAAAAAAAAsQQAAGRycy9kb3ducmV2Lnht&#10;bFBLBQYAAAAABAAEAPMAAAC8BQAAAAA=&#10;" fill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4114800" cy="2752725"/>
            <wp:effectExtent l="0" t="0" r="0" b="9525"/>
            <wp:docPr id="303" name="Imagen 303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À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2BF" w:rsidRPr="00516BDC" w:rsidRDefault="00CC52BF" w:rsidP="00CC52BF">
      <w:pPr>
        <w:ind w:left="708" w:firstLine="708"/>
      </w:pPr>
    </w:p>
    <w:p w:rsidR="00CC52BF" w:rsidRDefault="00CC52BF" w:rsidP="00CC52BF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del pedido de </w:t>
      </w:r>
      <w:r w:rsidRPr="00656B51">
        <w:rPr>
          <w:rFonts w:ascii="Arial" w:hAnsi="Arial" w:cs="Arial"/>
          <w:b/>
          <w:sz w:val="18"/>
        </w:rPr>
        <w:t>Autorización (WSAA)</w:t>
      </w:r>
      <w:r>
        <w:rPr>
          <w:rFonts w:ascii="Arial" w:hAnsi="Arial" w:cs="Arial"/>
          <w:sz w:val="18"/>
        </w:rPr>
        <w:t xml:space="preserve"> que tiene como icono 2 llaves.</w:t>
      </w:r>
    </w:p>
    <w:p w:rsidR="00CC52BF" w:rsidRPr="00656B51" w:rsidRDefault="00CC52BF" w:rsidP="00CC52BF">
      <w:pPr>
        <w:numPr>
          <w:ilvl w:val="0"/>
          <w:numId w:val="1"/>
        </w:num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 xml:space="preserve">Una vez que se abre el </w:t>
      </w:r>
      <w:proofErr w:type="spellStart"/>
      <w:r>
        <w:rPr>
          <w:rFonts w:ascii="Arial" w:hAnsi="Arial" w:cs="Arial"/>
          <w:sz w:val="18"/>
        </w:rPr>
        <w:t>modulo</w:t>
      </w:r>
      <w:proofErr w:type="spellEnd"/>
      <w:r>
        <w:rPr>
          <w:rFonts w:ascii="Arial" w:hAnsi="Arial" w:cs="Arial"/>
          <w:sz w:val="18"/>
        </w:rPr>
        <w:t xml:space="preserve"> WS,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que dice </w:t>
      </w:r>
      <w:r w:rsidRPr="00656B51">
        <w:rPr>
          <w:rFonts w:ascii="Arial" w:hAnsi="Arial" w:cs="Arial"/>
          <w:b/>
          <w:sz w:val="18"/>
        </w:rPr>
        <w:t>“WSFE (Recuperar CAE)”</w:t>
      </w:r>
    </w:p>
    <w:p w:rsidR="00CC52BF" w:rsidRDefault="00CC52BF" w:rsidP="00CC52BF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Con el botón de </w:t>
      </w:r>
      <w:r>
        <w:rPr>
          <w:rFonts w:ascii="Arial" w:hAnsi="Arial" w:cs="Arial"/>
          <w:b/>
          <w:sz w:val="18"/>
        </w:rPr>
        <w:t>C</w:t>
      </w:r>
      <w:r w:rsidRPr="00656B51">
        <w:rPr>
          <w:rFonts w:ascii="Arial" w:hAnsi="Arial" w:cs="Arial"/>
          <w:b/>
          <w:sz w:val="18"/>
        </w:rPr>
        <w:t>onsulta</w:t>
      </w:r>
      <w:r>
        <w:rPr>
          <w:rFonts w:ascii="Arial" w:hAnsi="Arial" w:cs="Arial"/>
          <w:sz w:val="18"/>
        </w:rPr>
        <w:t xml:space="preserve"> pueden buscar el comprobante que necesita recuperar el CAE, utilizando o no los filtros.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sz w:val="18"/>
        </w:rPr>
        <w:br/>
      </w:r>
      <w:r w:rsidRPr="00BE2650">
        <w:rPr>
          <w:rFonts w:ascii="Arial" w:hAnsi="Arial" w:cs="Arial"/>
          <w:b/>
          <w:color w:val="3366FF"/>
          <w:sz w:val="18"/>
        </w:rPr>
        <w:t xml:space="preserve">Atención: </w:t>
      </w:r>
      <w:r w:rsidRPr="00BE2650">
        <w:rPr>
          <w:rFonts w:ascii="Arial" w:hAnsi="Arial" w:cs="Arial"/>
          <w:color w:val="3366FF"/>
          <w:sz w:val="18"/>
        </w:rPr>
        <w:t>Esta consulta solo muestra comprobantes configurados para factura electrónica</w:t>
      </w:r>
      <w:r>
        <w:rPr>
          <w:rFonts w:ascii="Arial" w:hAnsi="Arial" w:cs="Arial"/>
          <w:color w:val="3366FF"/>
          <w:sz w:val="18"/>
        </w:rPr>
        <w:t>, que no estén anulados</w:t>
      </w:r>
      <w:r w:rsidRPr="00BE2650">
        <w:rPr>
          <w:rFonts w:ascii="Arial" w:hAnsi="Arial" w:cs="Arial"/>
          <w:color w:val="3366FF"/>
          <w:sz w:val="18"/>
        </w:rPr>
        <w:t xml:space="preserve"> y con CAE vacío.</w:t>
      </w:r>
      <w:r>
        <w:rPr>
          <w:rFonts w:ascii="Arial" w:hAnsi="Arial" w:cs="Arial"/>
          <w:color w:val="3366FF"/>
          <w:sz w:val="18"/>
        </w:rPr>
        <w:t xml:space="preserve"> </w:t>
      </w:r>
      <w:r>
        <w:rPr>
          <w:rFonts w:ascii="Arial" w:hAnsi="Arial" w:cs="Arial"/>
          <w:color w:val="3366FF"/>
          <w:sz w:val="18"/>
        </w:rPr>
        <w:br/>
      </w:r>
    </w:p>
    <w:p w:rsidR="00CC52BF" w:rsidRPr="00656B51" w:rsidRDefault="00CC52BF" w:rsidP="00CC52BF">
      <w:pPr>
        <w:numPr>
          <w:ilvl w:val="0"/>
          <w:numId w:val="1"/>
        </w:num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 xml:space="preserve">Una vez consultado en la grilla el o los comprobantes, deben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que dice </w:t>
      </w:r>
      <w:r w:rsidRPr="00656B51">
        <w:rPr>
          <w:rFonts w:ascii="Arial" w:hAnsi="Arial" w:cs="Arial"/>
          <w:b/>
          <w:sz w:val="18"/>
        </w:rPr>
        <w:t>“Procesar”</w:t>
      </w:r>
      <w:r>
        <w:rPr>
          <w:rFonts w:ascii="Arial" w:hAnsi="Arial" w:cs="Arial"/>
          <w:b/>
          <w:sz w:val="18"/>
        </w:rPr>
        <w:br/>
      </w:r>
      <w:r>
        <w:rPr>
          <w:rFonts w:ascii="Arial" w:hAnsi="Arial" w:cs="Arial"/>
          <w:b/>
          <w:sz w:val="18"/>
        </w:rPr>
        <w:br/>
      </w:r>
      <w:r w:rsidRPr="00BE2650">
        <w:rPr>
          <w:rFonts w:ascii="Arial" w:hAnsi="Arial" w:cs="Arial"/>
          <w:color w:val="3366FF"/>
          <w:sz w:val="18"/>
        </w:rPr>
        <w:t>Si el CAE se obtuvo con éxito la/s fila/s quedara</w:t>
      </w:r>
      <w:r>
        <w:rPr>
          <w:rFonts w:ascii="Arial" w:hAnsi="Arial" w:cs="Arial"/>
          <w:color w:val="3366FF"/>
          <w:sz w:val="18"/>
        </w:rPr>
        <w:t>/n</w:t>
      </w:r>
      <w:r w:rsidRPr="00BE2650">
        <w:rPr>
          <w:rFonts w:ascii="Arial" w:hAnsi="Arial" w:cs="Arial"/>
          <w:color w:val="3366FF"/>
          <w:sz w:val="18"/>
        </w:rPr>
        <w:t xml:space="preserve"> de color azul, sino en rojo y pueden ver el error haciendo doble </w:t>
      </w:r>
      <w:proofErr w:type="spellStart"/>
      <w:r w:rsidRPr="00BE2650">
        <w:rPr>
          <w:rFonts w:ascii="Arial" w:hAnsi="Arial" w:cs="Arial"/>
          <w:color w:val="3366FF"/>
          <w:sz w:val="18"/>
        </w:rPr>
        <w:t>click</w:t>
      </w:r>
      <w:proofErr w:type="spellEnd"/>
      <w:r w:rsidRPr="00BE2650">
        <w:rPr>
          <w:rFonts w:ascii="Arial" w:hAnsi="Arial" w:cs="Arial"/>
          <w:color w:val="3366FF"/>
          <w:sz w:val="18"/>
        </w:rPr>
        <w:t xml:space="preserve"> en la columna “Respuesta” de la grilla.</w:t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8F4" w:rsidRDefault="00BC78F4" w:rsidP="005166CB">
      <w:r>
        <w:separator/>
      </w:r>
    </w:p>
  </w:endnote>
  <w:endnote w:type="continuationSeparator" w:id="0">
    <w:p w:rsidR="00BC78F4" w:rsidRDefault="00BC78F4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8F4" w:rsidRDefault="00BC78F4" w:rsidP="005166CB">
      <w:r>
        <w:separator/>
      </w:r>
    </w:p>
  </w:footnote>
  <w:footnote w:type="continuationSeparator" w:id="0">
    <w:p w:rsidR="00BC78F4" w:rsidRDefault="00BC78F4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413A1C"/>
    <w:rsid w:val="005166CB"/>
    <w:rsid w:val="00737A71"/>
    <w:rsid w:val="00944B57"/>
    <w:rsid w:val="00AB684E"/>
    <w:rsid w:val="00BC78F4"/>
    <w:rsid w:val="00BF4E57"/>
    <w:rsid w:val="00C44D85"/>
    <w:rsid w:val="00C56A81"/>
    <w:rsid w:val="00CC52BF"/>
    <w:rsid w:val="00CF09A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F1114-1A1B-46F1-9DFB-1C2AC30CA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2017-02-24T17:59:00Z</dcterms:created>
  <dcterms:modified xsi:type="dcterms:W3CDTF">2017-02-24T17:59:00Z</dcterms:modified>
</cp:coreProperties>
</file>